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1FA7D8" w14:textId="77777777" w:rsidR="008D5CE8" w:rsidRPr="00401B9E" w:rsidRDefault="00A91A8B" w:rsidP="008D5CE8">
      <w:pPr>
        <w:ind w:firstLineChars="100" w:firstLine="210"/>
        <w:jc w:val="center"/>
        <w:rPr>
          <w:rFonts w:ascii="ＭＳ ゴシック" w:eastAsia="ＭＳ ゴシック" w:hAnsi="ＭＳ ゴシック"/>
        </w:rPr>
      </w:pPr>
      <w:r>
        <w:rPr>
          <w:rFonts w:ascii="ＭＳ ゴシック" w:eastAsia="ＭＳ ゴシック" w:hAnsi="ＭＳ ゴシック" w:hint="eastAsia"/>
        </w:rPr>
        <w:t>子ども</w:t>
      </w:r>
      <w:r w:rsidR="005F722E">
        <w:rPr>
          <w:rFonts w:ascii="ＭＳ ゴシック" w:eastAsia="ＭＳ ゴシック" w:hAnsi="ＭＳ ゴシック" w:hint="eastAsia"/>
        </w:rPr>
        <w:t>・</w:t>
      </w:r>
      <w:r>
        <w:rPr>
          <w:rFonts w:ascii="ＭＳ ゴシック" w:eastAsia="ＭＳ ゴシック" w:hAnsi="ＭＳ ゴシック" w:hint="eastAsia"/>
        </w:rPr>
        <w:t>子育て支援情報公表システム（ここdeサーチ）への登録</w:t>
      </w:r>
      <w:r w:rsidR="008D5CE8" w:rsidRPr="00401B9E">
        <w:rPr>
          <w:rFonts w:ascii="ＭＳ ゴシック" w:eastAsia="ＭＳ ゴシック" w:hAnsi="ＭＳ ゴシック" w:hint="eastAsia"/>
        </w:rPr>
        <w:t>について</w:t>
      </w:r>
    </w:p>
    <w:p w14:paraId="7376EF98" w14:textId="77777777" w:rsidR="008D5CE8" w:rsidRDefault="008D5CE8" w:rsidP="008D5CE8"/>
    <w:p w14:paraId="34D28A2A" w14:textId="77777777" w:rsidR="00C506B8" w:rsidRDefault="00C867DD" w:rsidP="00390F1D">
      <w:pPr>
        <w:ind w:firstLineChars="100" w:firstLine="210"/>
      </w:pPr>
      <w:r>
        <w:rPr>
          <w:rFonts w:hint="eastAsia"/>
        </w:rPr>
        <w:t>子ども・子育て支援情報公表システム（ここdeサーチ）（以下「</w:t>
      </w:r>
      <w:r w:rsidR="00390F1D">
        <w:rPr>
          <w:rFonts w:hint="eastAsia"/>
        </w:rPr>
        <w:t>情報公表システム</w:t>
      </w:r>
      <w:r>
        <w:rPr>
          <w:rFonts w:hint="eastAsia"/>
        </w:rPr>
        <w:t>」という。）は、</w:t>
      </w:r>
      <w:r w:rsidR="00C506B8">
        <w:rPr>
          <w:rFonts w:hint="eastAsia"/>
        </w:rPr>
        <w:t>子ども子育て支援法</w:t>
      </w:r>
      <w:r>
        <w:rPr>
          <w:rFonts w:hint="eastAsia"/>
        </w:rPr>
        <w:t>（以下「法」という。）</w:t>
      </w:r>
      <w:r w:rsidR="00C506B8">
        <w:rPr>
          <w:rFonts w:hint="eastAsia"/>
        </w:rPr>
        <w:t>第58条に基づく特定教育・保育施設の情報公表及び幼児教育無償化の対象となる認可外保育施設等の情報公表について、利用者の選択に資する情報をインターネット上で直接閲覧できる環境の構築のため、令和２年度から運用されているシステムです。</w:t>
      </w:r>
    </w:p>
    <w:p w14:paraId="0C0B2F20" w14:textId="77777777" w:rsidR="006B6A1C" w:rsidRDefault="006B6A1C" w:rsidP="008D5CE8">
      <w:pPr>
        <w:ind w:firstLineChars="100" w:firstLine="210"/>
      </w:pPr>
    </w:p>
    <w:p w14:paraId="241B8524" w14:textId="77777777" w:rsidR="00390F1D" w:rsidRDefault="00C506B8" w:rsidP="00390F1D">
      <w:pPr>
        <w:ind w:firstLineChars="100" w:firstLine="210"/>
      </w:pPr>
      <w:r>
        <w:rPr>
          <w:rFonts w:hint="eastAsia"/>
        </w:rPr>
        <w:t>各施設に</w:t>
      </w:r>
      <w:r w:rsidR="006B6A1C">
        <w:rPr>
          <w:rFonts w:hint="eastAsia"/>
        </w:rPr>
        <w:t>おいて</w:t>
      </w:r>
      <w:r>
        <w:rPr>
          <w:rFonts w:hint="eastAsia"/>
        </w:rPr>
        <w:t>は、情報登録及び年度更新等の対応をいただいておりますが、</w:t>
      </w:r>
      <w:r w:rsidR="006B6A1C">
        <w:rPr>
          <w:rFonts w:hint="eastAsia"/>
        </w:rPr>
        <w:t>法改正により、経営情報の継続的な見える化（</w:t>
      </w:r>
      <w:r w:rsidR="00ED79F0">
        <w:rPr>
          <w:rFonts w:hint="eastAsia"/>
        </w:rPr>
        <w:t>２ページ目</w:t>
      </w:r>
      <w:r w:rsidR="00F571AE">
        <w:rPr>
          <w:rFonts w:hint="eastAsia"/>
        </w:rPr>
        <w:t>以降</w:t>
      </w:r>
      <w:r w:rsidR="006B6A1C">
        <w:rPr>
          <w:rFonts w:hint="eastAsia"/>
        </w:rPr>
        <w:t>参照。）が令和７年４月から本格実施と</w:t>
      </w:r>
      <w:r w:rsidR="00390F1D">
        <w:rPr>
          <w:rFonts w:hint="eastAsia"/>
        </w:rPr>
        <w:t>なり、それに向けた情報公表システムの改修がされる予定です。</w:t>
      </w:r>
    </w:p>
    <w:p w14:paraId="4ECF777D" w14:textId="77777777" w:rsidR="00ED79F0" w:rsidRDefault="00390F1D" w:rsidP="00390F1D">
      <w:pPr>
        <w:ind w:firstLineChars="100" w:firstLine="210"/>
      </w:pPr>
      <w:r>
        <w:rPr>
          <w:rFonts w:hint="eastAsia"/>
        </w:rPr>
        <w:t>本格実施に向けて、</w:t>
      </w:r>
      <w:r w:rsidR="006B6A1C">
        <w:rPr>
          <w:rFonts w:hint="eastAsia"/>
        </w:rPr>
        <w:t>今年度の更新等が完了していない施設につきましては、今一度</w:t>
      </w:r>
      <w:r>
        <w:rPr>
          <w:rFonts w:hint="eastAsia"/>
        </w:rPr>
        <w:t>登録内容の</w:t>
      </w:r>
      <w:r w:rsidR="006B6A1C">
        <w:rPr>
          <w:rFonts w:hint="eastAsia"/>
        </w:rPr>
        <w:t>御確認をお願いいたします。</w:t>
      </w:r>
    </w:p>
    <w:p w14:paraId="0827E635" w14:textId="77777777" w:rsidR="00390F1D" w:rsidRDefault="00390F1D" w:rsidP="00390F1D">
      <w:pPr>
        <w:ind w:firstLineChars="100" w:firstLine="210"/>
      </w:pPr>
    </w:p>
    <w:tbl>
      <w:tblPr>
        <w:tblStyle w:val="a3"/>
        <w:tblW w:w="0" w:type="auto"/>
        <w:tblLook w:val="04A0" w:firstRow="1" w:lastRow="0" w:firstColumn="1" w:lastColumn="0" w:noHBand="0" w:noVBand="1"/>
      </w:tblPr>
      <w:tblGrid>
        <w:gridCol w:w="10343"/>
      </w:tblGrid>
      <w:tr w:rsidR="00ED79F0" w14:paraId="2C41077F" w14:textId="77777777" w:rsidTr="00F83D1A">
        <w:tc>
          <w:tcPr>
            <w:tcW w:w="10343" w:type="dxa"/>
          </w:tcPr>
          <w:p w14:paraId="7DB73307" w14:textId="77777777" w:rsidR="00ED79F0" w:rsidRPr="00BD29A3" w:rsidRDefault="00390F1D" w:rsidP="00ED79F0">
            <w:pPr>
              <w:rPr>
                <w:rFonts w:ascii="ＭＳ ゴシック" w:eastAsia="ＭＳ ゴシック" w:hAnsi="ＭＳ ゴシック"/>
              </w:rPr>
            </w:pPr>
            <w:r w:rsidRPr="00BD29A3">
              <w:rPr>
                <w:rFonts w:ascii="ＭＳ ゴシック" w:eastAsia="ＭＳ ゴシック" w:hAnsi="ＭＳ ゴシック" w:hint="eastAsia"/>
              </w:rPr>
              <w:t>＜参考</w:t>
            </w:r>
            <w:r w:rsidR="00430F7B">
              <w:rPr>
                <w:rFonts w:ascii="ＭＳ ゴシック" w:eastAsia="ＭＳ ゴシック" w:hAnsi="ＭＳ ゴシック" w:hint="eastAsia"/>
              </w:rPr>
              <w:t>：</w:t>
            </w:r>
            <w:r w:rsidR="0000689B">
              <w:rPr>
                <w:rFonts w:ascii="ＭＳ ゴシック" w:eastAsia="ＭＳ ゴシック" w:hAnsi="ＭＳ ゴシック" w:hint="eastAsia"/>
              </w:rPr>
              <w:t>独立行政法人福祉医療機構</w:t>
            </w:r>
            <w:r w:rsidR="0000689B">
              <w:rPr>
                <w:rFonts w:ascii="ＭＳ ゴシック" w:eastAsia="ＭＳ ゴシック" w:hAnsi="ＭＳ ゴシック"/>
              </w:rPr>
              <w:t>WAM NET</w:t>
            </w:r>
            <w:r w:rsidR="0000689B">
              <w:rPr>
                <w:rFonts w:ascii="ＭＳ ゴシック" w:eastAsia="ＭＳ ゴシック" w:hAnsi="ＭＳ ゴシック" w:hint="eastAsia"/>
              </w:rPr>
              <w:t>からの連絡メール（サンプル）</w:t>
            </w:r>
            <w:r w:rsidRPr="00BD29A3">
              <w:rPr>
                <w:rFonts w:ascii="ＭＳ ゴシック" w:eastAsia="ＭＳ ゴシック" w:hAnsi="ＭＳ ゴシック" w:hint="eastAsia"/>
              </w:rPr>
              <w:t>＞</w:t>
            </w:r>
          </w:p>
          <w:p w14:paraId="782D8116" w14:textId="77777777" w:rsidR="00ED79F0" w:rsidRDefault="00ED79F0" w:rsidP="00ED79F0">
            <w:r>
              <w:rPr>
                <w:rFonts w:hint="eastAsia"/>
              </w:rPr>
              <w:t xml:space="preserve">　別紙①【ここdeサーチ】R6年度更新の案内（R6.05.07施設あて）.</w:t>
            </w:r>
            <w:r>
              <w:t>pdf</w:t>
            </w:r>
          </w:p>
          <w:p w14:paraId="04BE186A" w14:textId="77777777" w:rsidR="00ED79F0" w:rsidRDefault="00ED79F0" w:rsidP="00ED79F0">
            <w:r>
              <w:rPr>
                <w:rFonts w:hint="eastAsia"/>
              </w:rPr>
              <w:t xml:space="preserve">　別紙②【ここdeサーチ】R6未報告施設あて案内（R6.12.05施設あて）.</w:t>
            </w:r>
            <w:r>
              <w:t>pdf</w:t>
            </w:r>
          </w:p>
          <w:p w14:paraId="0BBB51E2" w14:textId="77777777" w:rsidR="00ED79F0" w:rsidRDefault="00ED79F0" w:rsidP="000756FA">
            <w:pPr>
              <w:ind w:left="210" w:hangingChars="100" w:hanging="210"/>
            </w:pPr>
            <w:r>
              <w:rPr>
                <w:rFonts w:hint="eastAsia"/>
              </w:rPr>
              <w:t>※登録等にあたっては、別紙①のメールに</w:t>
            </w:r>
            <w:r w:rsidR="000756FA">
              <w:rPr>
                <w:rFonts w:hint="eastAsia"/>
              </w:rPr>
              <w:t>も記載されている</w:t>
            </w:r>
            <w:r>
              <w:rPr>
                <w:rFonts w:hint="eastAsia"/>
              </w:rPr>
              <w:t>IDが</w:t>
            </w:r>
            <w:r w:rsidR="000756FA">
              <w:rPr>
                <w:rFonts w:hint="eastAsia"/>
              </w:rPr>
              <w:t>必要となり</w:t>
            </w:r>
            <w:r>
              <w:rPr>
                <w:rFonts w:hint="eastAsia"/>
              </w:rPr>
              <w:t>ますが、メールが確認できない又は忘れてしまった場合は、子育てあんしん課あて（保育サービス推進室　019-626-7553）に御連絡ください。</w:t>
            </w:r>
          </w:p>
        </w:tc>
      </w:tr>
    </w:tbl>
    <w:p w14:paraId="55C9560C" w14:textId="77777777" w:rsidR="006B6A1C" w:rsidRPr="00ED79F0" w:rsidRDefault="006B6A1C" w:rsidP="006B6A1C"/>
    <w:tbl>
      <w:tblPr>
        <w:tblStyle w:val="a3"/>
        <w:tblW w:w="0" w:type="auto"/>
        <w:tblInd w:w="-5" w:type="dxa"/>
        <w:tblLook w:val="04A0" w:firstRow="1" w:lastRow="0" w:firstColumn="1" w:lastColumn="0" w:noHBand="0" w:noVBand="1"/>
      </w:tblPr>
      <w:tblGrid>
        <w:gridCol w:w="10348"/>
      </w:tblGrid>
      <w:tr w:rsidR="00BD29A3" w14:paraId="7130BEC9" w14:textId="77777777" w:rsidTr="00F83D1A">
        <w:tc>
          <w:tcPr>
            <w:tcW w:w="10348" w:type="dxa"/>
          </w:tcPr>
          <w:p w14:paraId="27F6EC11" w14:textId="77777777" w:rsidR="00BD29A3" w:rsidRDefault="00BD29A3" w:rsidP="00ED79F0">
            <w:pPr>
              <w:rPr>
                <w:rFonts w:ascii="ＭＳ ゴシック" w:eastAsia="ＭＳ ゴシック" w:hAnsi="ＭＳ ゴシック"/>
              </w:rPr>
            </w:pPr>
            <w:r w:rsidRPr="00BD29A3">
              <w:rPr>
                <w:rFonts w:ascii="ＭＳ ゴシック" w:eastAsia="ＭＳ ゴシック" w:hAnsi="ＭＳ ゴシック" w:hint="eastAsia"/>
              </w:rPr>
              <w:t>＜参考</w:t>
            </w:r>
            <w:r w:rsidR="00430F7B">
              <w:rPr>
                <w:rFonts w:ascii="ＭＳ ゴシック" w:eastAsia="ＭＳ ゴシック" w:hAnsi="ＭＳ ゴシック" w:hint="eastAsia"/>
              </w:rPr>
              <w:t>：自治体で入力（更新）する項目</w:t>
            </w:r>
            <w:r w:rsidRPr="00BD29A3">
              <w:rPr>
                <w:rFonts w:ascii="ＭＳ ゴシック" w:eastAsia="ＭＳ ゴシック" w:hAnsi="ＭＳ ゴシック" w:hint="eastAsia"/>
              </w:rPr>
              <w:t>＞</w:t>
            </w:r>
            <w:r w:rsidR="00FB0C62">
              <w:rPr>
                <w:rFonts w:ascii="ＭＳ ゴシック" w:eastAsia="ＭＳ ゴシック" w:hAnsi="ＭＳ ゴシック" w:hint="eastAsia"/>
              </w:rPr>
              <w:t xml:space="preserve">　（</w:t>
            </w:r>
            <w:hyperlink r:id="rId6" w:history="1">
              <w:r w:rsidR="00FB0C62" w:rsidRPr="00FB0C62">
                <w:rPr>
                  <w:rStyle w:val="a4"/>
                  <w:rFonts w:ascii="ＭＳ ゴシック" w:eastAsia="ＭＳ ゴシック" w:hAnsi="ＭＳ ゴシック" w:hint="eastAsia"/>
                </w:rPr>
                <w:t>外部リンク（情報公表システム：よくある質問）</w:t>
              </w:r>
            </w:hyperlink>
            <w:r w:rsidR="00FB0C62">
              <w:rPr>
                <w:rFonts w:ascii="ＭＳ ゴシック" w:eastAsia="ＭＳ ゴシック" w:hAnsi="ＭＳ ゴシック" w:hint="eastAsia"/>
              </w:rPr>
              <w:t>）</w:t>
            </w:r>
          </w:p>
          <w:p w14:paraId="46CB1C9F" w14:textId="77777777" w:rsidR="00430F7B" w:rsidRPr="00BD29A3" w:rsidRDefault="00430F7B" w:rsidP="00ED79F0">
            <w:pPr>
              <w:rPr>
                <w:rFonts w:ascii="ＭＳ ゴシック" w:eastAsia="ＭＳ ゴシック" w:hAnsi="ＭＳ ゴシック"/>
              </w:rPr>
            </w:pPr>
            <w:r>
              <w:rPr>
                <w:rFonts w:ascii="ＭＳ ゴシック" w:eastAsia="ＭＳ ゴシック" w:hAnsi="ＭＳ ゴシック" w:hint="eastAsia"/>
              </w:rPr>
              <w:t xml:space="preserve">　下記の項目については、市で修正等いたしますので、必要な場合には、子育てあんしん課あて（</w:t>
            </w:r>
            <w:r>
              <w:rPr>
                <w:rFonts w:ascii="ＭＳ ゴシック" w:eastAsia="ＭＳ ゴシック" w:hAnsi="ＭＳ ゴシック"/>
              </w:rPr>
              <w:br/>
            </w:r>
            <w:r>
              <w:rPr>
                <w:rFonts w:ascii="ＭＳ ゴシック" w:eastAsia="ＭＳ ゴシック" w:hAnsi="ＭＳ ゴシック" w:hint="eastAsia"/>
              </w:rPr>
              <w:t>保育サービス推進室　019-626-7553）に御連絡ください。</w:t>
            </w:r>
          </w:p>
          <w:p w14:paraId="7915CE6F" w14:textId="77777777" w:rsidR="00BD29A3" w:rsidRPr="00430F7B" w:rsidRDefault="00BD29A3" w:rsidP="00ED79F0">
            <w:pPr>
              <w:rPr>
                <w:u w:val="single"/>
              </w:rPr>
            </w:pPr>
            <w:r w:rsidRPr="00430F7B">
              <w:rPr>
                <w:rFonts w:hint="eastAsia"/>
                <w:u w:val="single"/>
                <w:shd w:val="pct15" w:color="auto" w:fill="FFFFFF"/>
              </w:rPr>
              <w:t>【施設等を運営する法人に関する事項】</w:t>
            </w:r>
          </w:p>
          <w:p w14:paraId="549D6DE3" w14:textId="77777777" w:rsidR="00BD29A3" w:rsidRDefault="00BD29A3" w:rsidP="00ED79F0">
            <w:r>
              <w:rPr>
                <w:rFonts w:hint="eastAsia"/>
              </w:rPr>
              <w:t>・法人の種類　・法人の名称（ふりがな）　・法人の名称</w:t>
            </w:r>
          </w:p>
          <w:p w14:paraId="368D7728" w14:textId="77777777" w:rsidR="00BD29A3" w:rsidRDefault="00BD29A3" w:rsidP="00ED79F0">
            <w:r>
              <w:rPr>
                <w:rFonts w:hint="eastAsia"/>
              </w:rPr>
              <w:t>・主たる事務所の所在地（郵便番号、都道府県、市区町村、町名・番地</w:t>
            </w:r>
            <w:r w:rsidR="00430F7B">
              <w:rPr>
                <w:rFonts w:hint="eastAsia"/>
              </w:rPr>
              <w:t>、建物名・部屋番号等）</w:t>
            </w:r>
          </w:p>
          <w:p w14:paraId="6C20FD44" w14:textId="77777777" w:rsidR="00430F7B" w:rsidRDefault="00430F7B" w:rsidP="00ED79F0">
            <w:r>
              <w:rPr>
                <w:rFonts w:hint="eastAsia"/>
              </w:rPr>
              <w:t>・事業者番号　・法人の代表者（氏名、職名）　・法人の設立年月日　・本園、分園</w:t>
            </w:r>
          </w:p>
          <w:p w14:paraId="48A0FB56" w14:textId="77777777" w:rsidR="00430F7B" w:rsidRDefault="00430F7B" w:rsidP="00ED79F0"/>
          <w:p w14:paraId="62D6DFCB" w14:textId="77777777" w:rsidR="00430F7B" w:rsidRPr="00430F7B" w:rsidRDefault="00430F7B" w:rsidP="00ED79F0">
            <w:pPr>
              <w:rPr>
                <w:u w:val="single"/>
              </w:rPr>
            </w:pPr>
            <w:r w:rsidRPr="00430F7B">
              <w:rPr>
                <w:rFonts w:hint="eastAsia"/>
                <w:u w:val="single"/>
                <w:shd w:val="pct15" w:color="auto" w:fill="FFFFFF"/>
              </w:rPr>
              <w:t>【当該報告に係る教育・保育提供に関する事項】</w:t>
            </w:r>
          </w:p>
          <w:p w14:paraId="68544882" w14:textId="77777777" w:rsidR="00430F7B" w:rsidRDefault="00430F7B" w:rsidP="00ED79F0">
            <w:r>
              <w:rPr>
                <w:rFonts w:hint="eastAsia"/>
              </w:rPr>
              <w:t>・施設類型　・施設等の名称（ふりがな）　・施設等の名称</w:t>
            </w:r>
          </w:p>
          <w:p w14:paraId="046E944C" w14:textId="77777777" w:rsidR="00430F7B" w:rsidRDefault="00430F7B" w:rsidP="00ED79F0">
            <w:r>
              <w:rPr>
                <w:rFonts w:hint="eastAsia"/>
              </w:rPr>
              <w:t>・施設等の所在地（郵便番号、都道府県、市区町村、町名・番地、建物名・部屋番号等）</w:t>
            </w:r>
          </w:p>
          <w:p w14:paraId="213BDEC2" w14:textId="77777777" w:rsidR="00430F7B" w:rsidRDefault="00430F7B" w:rsidP="00ED79F0">
            <w:r>
              <w:rPr>
                <w:rFonts w:hint="eastAsia"/>
              </w:rPr>
              <w:t>・事業所番号　・施設等の管理者（氏名、職名）　・認可、認定年月日</w:t>
            </w:r>
          </w:p>
          <w:p w14:paraId="10DD8655" w14:textId="77777777" w:rsidR="00430F7B" w:rsidRDefault="00430F7B" w:rsidP="00ED79F0"/>
          <w:p w14:paraId="1D7713CB" w14:textId="77777777" w:rsidR="00430F7B" w:rsidRPr="00430F7B" w:rsidRDefault="00430F7B" w:rsidP="00ED79F0">
            <w:pPr>
              <w:rPr>
                <w:u w:val="single"/>
              </w:rPr>
            </w:pPr>
            <w:r w:rsidRPr="00430F7B">
              <w:rPr>
                <w:rFonts w:hint="eastAsia"/>
                <w:u w:val="single"/>
                <w:shd w:val="pct15" w:color="auto" w:fill="FFFFFF"/>
              </w:rPr>
              <w:t>【教育・保育等の内容に関する事項】</w:t>
            </w:r>
          </w:p>
          <w:p w14:paraId="7C3F0CF6" w14:textId="77777777" w:rsidR="00430F7B" w:rsidRDefault="00430F7B" w:rsidP="00ED79F0">
            <w:r>
              <w:rPr>
                <w:rFonts w:hint="eastAsia"/>
              </w:rPr>
              <w:t>・開所日（開所曜日、平日、土曜、日祝日、延長保育）　・定員数等（利用定員数）</w:t>
            </w:r>
          </w:p>
          <w:p w14:paraId="19E13EBE" w14:textId="77777777" w:rsidR="00430F7B" w:rsidRDefault="00430F7B" w:rsidP="00ED79F0">
            <w:r>
              <w:rPr>
                <w:rFonts w:hint="eastAsia"/>
              </w:rPr>
              <w:t>・居室面積　・園舎面積　・園庭面積</w:t>
            </w:r>
          </w:p>
        </w:tc>
      </w:tr>
    </w:tbl>
    <w:p w14:paraId="761414F6" w14:textId="77777777" w:rsidR="00ED79F0" w:rsidRDefault="00ED79F0" w:rsidP="00ED79F0">
      <w:pPr>
        <w:ind w:left="210" w:hangingChars="100" w:hanging="210"/>
      </w:pPr>
    </w:p>
    <w:p w14:paraId="7B750997" w14:textId="77777777" w:rsidR="00390F1D" w:rsidRDefault="00390F1D" w:rsidP="00ED79F0">
      <w:pPr>
        <w:ind w:left="210" w:hangingChars="100" w:hanging="210"/>
      </w:pPr>
    </w:p>
    <w:p w14:paraId="53FDD92B" w14:textId="77777777" w:rsidR="00F571AE" w:rsidRDefault="00F571AE" w:rsidP="00ED79F0">
      <w:pPr>
        <w:ind w:left="210" w:hangingChars="100" w:hanging="210"/>
      </w:pPr>
    </w:p>
    <w:p w14:paraId="4C813571" w14:textId="77777777" w:rsidR="00F571AE" w:rsidRDefault="00F571AE" w:rsidP="00ED79F0">
      <w:pPr>
        <w:ind w:left="210" w:hangingChars="100" w:hanging="210"/>
      </w:pPr>
    </w:p>
    <w:p w14:paraId="13EBFC55" w14:textId="77777777" w:rsidR="00F571AE" w:rsidRDefault="00F571AE" w:rsidP="00ED79F0">
      <w:pPr>
        <w:ind w:left="210" w:hangingChars="100" w:hanging="210"/>
      </w:pPr>
    </w:p>
    <w:p w14:paraId="5F3BF8E8" w14:textId="77777777" w:rsidR="00F571AE" w:rsidRDefault="00F571AE" w:rsidP="00ED79F0">
      <w:pPr>
        <w:ind w:left="210" w:hangingChars="100" w:hanging="210"/>
      </w:pPr>
    </w:p>
    <w:p w14:paraId="1AC8C6AF" w14:textId="77777777" w:rsidR="00FE267F" w:rsidRPr="00FE267F" w:rsidRDefault="00FE267F" w:rsidP="00F83D1A">
      <w:pPr>
        <w:rPr>
          <w:rFonts w:ascii="ＭＳ ゴシック" w:eastAsia="ＭＳ ゴシック" w:hAnsi="ＭＳ ゴシック"/>
        </w:rPr>
      </w:pPr>
      <w:r w:rsidRPr="00FE267F">
        <w:rPr>
          <w:rFonts w:ascii="ＭＳ ゴシック" w:eastAsia="ＭＳ ゴシック" w:hAnsi="ＭＳ ゴシック" w:hint="eastAsia"/>
        </w:rPr>
        <w:t>【</w:t>
      </w:r>
      <w:hyperlink r:id="rId7" w:history="1">
        <w:r w:rsidRPr="00FE267F">
          <w:rPr>
            <w:rStyle w:val="a4"/>
            <w:rFonts w:ascii="ＭＳ ゴシック" w:eastAsia="ＭＳ ゴシック" w:hAnsi="ＭＳ ゴシック" w:hint="eastAsia"/>
          </w:rPr>
          <w:t>「保育所等における継続的な見える化について」</w:t>
        </w:r>
      </w:hyperlink>
      <w:r w:rsidRPr="00FE267F">
        <w:rPr>
          <w:rFonts w:ascii="ＭＳ ゴシック" w:eastAsia="ＭＳ ゴシック" w:hAnsi="ＭＳ ゴシック" w:hint="eastAsia"/>
        </w:rPr>
        <w:t>（こども家庭庁　一部抜粋）】</w:t>
      </w:r>
    </w:p>
    <w:p w14:paraId="237AD85B" w14:textId="77777777" w:rsidR="00393A64" w:rsidRDefault="006B6A1C">
      <w:r>
        <w:rPr>
          <w:rFonts w:hint="eastAsia"/>
          <w:noProof/>
        </w:rPr>
        <w:drawing>
          <wp:inline distT="0" distB="0" distL="0" distR="0" wp14:anchorId="4FA2F6F4" wp14:editId="39E8D751">
            <wp:extent cx="6143625" cy="4411989"/>
            <wp:effectExtent l="0" t="0" r="0" b="762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F43809.tmp"/>
                    <pic:cNvPicPr/>
                  </pic:nvPicPr>
                  <pic:blipFill>
                    <a:blip r:embed="rId8">
                      <a:extLst>
                        <a:ext uri="{28A0092B-C50C-407E-A947-70E740481C1C}">
                          <a14:useLocalDpi xmlns:a14="http://schemas.microsoft.com/office/drawing/2010/main" val="0"/>
                        </a:ext>
                      </a:extLst>
                    </a:blip>
                    <a:stretch>
                      <a:fillRect/>
                    </a:stretch>
                  </pic:blipFill>
                  <pic:spPr>
                    <a:xfrm>
                      <a:off x="0" y="0"/>
                      <a:ext cx="6164966" cy="4427315"/>
                    </a:xfrm>
                    <a:prstGeom prst="rect">
                      <a:avLst/>
                    </a:prstGeom>
                  </pic:spPr>
                </pic:pic>
              </a:graphicData>
            </a:graphic>
          </wp:inline>
        </w:drawing>
      </w:r>
    </w:p>
    <w:p w14:paraId="3ACAD80D" w14:textId="77777777" w:rsidR="00F83D1A" w:rsidRDefault="00F83D1A">
      <w:r>
        <w:rPr>
          <w:rFonts w:hint="eastAsia"/>
          <w:noProof/>
        </w:rPr>
        <w:drawing>
          <wp:inline distT="0" distB="0" distL="0" distR="0" wp14:anchorId="34990EC0" wp14:editId="6ED7AACC">
            <wp:extent cx="6188710" cy="4277360"/>
            <wp:effectExtent l="0" t="0" r="2540" b="889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F4EFC3.tmp"/>
                    <pic:cNvPicPr/>
                  </pic:nvPicPr>
                  <pic:blipFill>
                    <a:blip r:embed="rId9">
                      <a:extLst>
                        <a:ext uri="{28A0092B-C50C-407E-A947-70E740481C1C}">
                          <a14:useLocalDpi xmlns:a14="http://schemas.microsoft.com/office/drawing/2010/main" val="0"/>
                        </a:ext>
                      </a:extLst>
                    </a:blip>
                    <a:stretch>
                      <a:fillRect/>
                    </a:stretch>
                  </pic:blipFill>
                  <pic:spPr>
                    <a:xfrm>
                      <a:off x="0" y="0"/>
                      <a:ext cx="6188710" cy="4277360"/>
                    </a:xfrm>
                    <a:prstGeom prst="rect">
                      <a:avLst/>
                    </a:prstGeom>
                  </pic:spPr>
                </pic:pic>
              </a:graphicData>
            </a:graphic>
          </wp:inline>
        </w:drawing>
      </w:r>
    </w:p>
    <w:p w14:paraId="12CF3F05" w14:textId="77777777" w:rsidR="00F571AE" w:rsidRDefault="00F571AE">
      <w:pPr>
        <w:rPr>
          <w:rFonts w:ascii="ＭＳ ゴシック" w:eastAsia="ＭＳ ゴシック" w:hAnsi="ＭＳ ゴシック"/>
        </w:rPr>
      </w:pPr>
    </w:p>
    <w:p w14:paraId="33B1638E" w14:textId="77777777" w:rsidR="00F571AE" w:rsidRDefault="00F571AE">
      <w:pPr>
        <w:rPr>
          <w:rFonts w:ascii="ＭＳ ゴシック" w:eastAsia="ＭＳ ゴシック" w:hAnsi="ＭＳ ゴシック"/>
        </w:rPr>
      </w:pPr>
    </w:p>
    <w:p w14:paraId="37451607" w14:textId="77777777" w:rsidR="00FB0C62" w:rsidRDefault="00FB0C62">
      <w:pPr>
        <w:rPr>
          <w:rFonts w:ascii="ＭＳ ゴシック" w:eastAsia="ＭＳ ゴシック" w:hAnsi="ＭＳ ゴシック"/>
          <w:noProof/>
        </w:rPr>
      </w:pPr>
    </w:p>
    <w:p w14:paraId="706AE368" w14:textId="77777777" w:rsidR="00F571AE" w:rsidRDefault="00F571AE">
      <w:pPr>
        <w:rPr>
          <w:rFonts w:ascii="ＭＳ ゴシック" w:eastAsia="ＭＳ ゴシック" w:hAnsi="ＭＳ ゴシック"/>
        </w:rPr>
      </w:pPr>
      <w:r>
        <w:rPr>
          <w:rFonts w:ascii="ＭＳ ゴシック" w:eastAsia="ＭＳ ゴシック" w:hAnsi="ＭＳ ゴシック" w:hint="eastAsia"/>
          <w:noProof/>
        </w:rPr>
        <w:drawing>
          <wp:inline distT="0" distB="0" distL="0" distR="0" wp14:anchorId="62C04626" wp14:editId="05500B55">
            <wp:extent cx="6562725" cy="4562475"/>
            <wp:effectExtent l="0" t="0" r="9525"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F4C14E.tmp"/>
                    <pic:cNvPicPr/>
                  </pic:nvPicPr>
                  <pic:blipFill rotWithShape="1">
                    <a:blip r:embed="rId10">
                      <a:extLst>
                        <a:ext uri="{28A0092B-C50C-407E-A947-70E740481C1C}">
                          <a14:useLocalDpi xmlns:a14="http://schemas.microsoft.com/office/drawing/2010/main" val="0"/>
                        </a:ext>
                      </a:extLst>
                    </a:blip>
                    <a:srcRect l="717" r="535"/>
                    <a:stretch/>
                  </pic:blipFill>
                  <pic:spPr bwMode="auto">
                    <a:xfrm>
                      <a:off x="0" y="0"/>
                      <a:ext cx="6562725" cy="4562475"/>
                    </a:xfrm>
                    <a:prstGeom prst="rect">
                      <a:avLst/>
                    </a:prstGeom>
                    <a:ln>
                      <a:noFill/>
                    </a:ln>
                    <a:extLst>
                      <a:ext uri="{53640926-AAD7-44D8-BBD7-CCE9431645EC}">
                        <a14:shadowObscured xmlns:a14="http://schemas.microsoft.com/office/drawing/2010/main"/>
                      </a:ext>
                    </a:extLst>
                  </pic:spPr>
                </pic:pic>
              </a:graphicData>
            </a:graphic>
          </wp:inline>
        </w:drawing>
      </w:r>
    </w:p>
    <w:sectPr w:rsidR="00F571AE" w:rsidSect="00F83D1A">
      <w:headerReference w:type="default"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6D5692" w14:textId="77777777" w:rsidR="006C2894" w:rsidRDefault="006C2894" w:rsidP="006C2894">
      <w:r>
        <w:separator/>
      </w:r>
    </w:p>
  </w:endnote>
  <w:endnote w:type="continuationSeparator" w:id="0">
    <w:p w14:paraId="701DD429" w14:textId="77777777" w:rsidR="006C2894" w:rsidRDefault="006C2894" w:rsidP="006C2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CF6217" w14:textId="77777777" w:rsidR="006C2894" w:rsidRDefault="006C2894" w:rsidP="006C2894">
      <w:r>
        <w:separator/>
      </w:r>
    </w:p>
  </w:footnote>
  <w:footnote w:type="continuationSeparator" w:id="0">
    <w:p w14:paraId="751EF3BF" w14:textId="77777777" w:rsidR="006C2894" w:rsidRDefault="006C2894" w:rsidP="006C2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B43037" w14:textId="15EC49E5" w:rsidR="006C2894" w:rsidRDefault="00AC0910" w:rsidP="00AC0910">
    <w:pPr>
      <w:pStyle w:val="a5"/>
      <w:wordWrap w:val="0"/>
      <w:jc w:val="right"/>
    </w:pPr>
    <w:r>
      <w:rPr>
        <w:rFonts w:hint="eastAsia"/>
      </w:rPr>
      <w:t>子育てあんしん課　集団指導資料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CE8"/>
    <w:rsid w:val="0000689B"/>
    <w:rsid w:val="00033816"/>
    <w:rsid w:val="000756FA"/>
    <w:rsid w:val="002E0DE8"/>
    <w:rsid w:val="002F54F6"/>
    <w:rsid w:val="00390F1D"/>
    <w:rsid w:val="00393A64"/>
    <w:rsid w:val="00422FC7"/>
    <w:rsid w:val="00430F7B"/>
    <w:rsid w:val="005F722E"/>
    <w:rsid w:val="006B6A1C"/>
    <w:rsid w:val="006C2894"/>
    <w:rsid w:val="0080033E"/>
    <w:rsid w:val="008D5CE8"/>
    <w:rsid w:val="008D7B93"/>
    <w:rsid w:val="009A4281"/>
    <w:rsid w:val="00A91A8B"/>
    <w:rsid w:val="00A96EF5"/>
    <w:rsid w:val="00AC0910"/>
    <w:rsid w:val="00BD29A3"/>
    <w:rsid w:val="00BF46B7"/>
    <w:rsid w:val="00C506B8"/>
    <w:rsid w:val="00C82888"/>
    <w:rsid w:val="00C867DD"/>
    <w:rsid w:val="00ED79F0"/>
    <w:rsid w:val="00F571AE"/>
    <w:rsid w:val="00F82AF0"/>
    <w:rsid w:val="00F83D1A"/>
    <w:rsid w:val="00FB0C62"/>
    <w:rsid w:val="00FE26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B4FB406"/>
  <w15:chartTrackingRefBased/>
  <w15:docId w15:val="{B2EF4CD0-1DC0-4E66-94A7-F06718163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5CE8"/>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22F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B0C62"/>
    <w:rPr>
      <w:color w:val="0563C1" w:themeColor="hyperlink"/>
      <w:u w:val="single"/>
    </w:rPr>
  </w:style>
  <w:style w:type="paragraph" w:styleId="a5">
    <w:name w:val="header"/>
    <w:basedOn w:val="a"/>
    <w:link w:val="a6"/>
    <w:uiPriority w:val="99"/>
    <w:unhideWhenUsed/>
    <w:rsid w:val="006C2894"/>
    <w:pPr>
      <w:tabs>
        <w:tab w:val="center" w:pos="4252"/>
        <w:tab w:val="right" w:pos="8504"/>
      </w:tabs>
      <w:snapToGrid w:val="0"/>
    </w:pPr>
  </w:style>
  <w:style w:type="character" w:customStyle="1" w:styleId="a6">
    <w:name w:val="ヘッダー (文字)"/>
    <w:basedOn w:val="a0"/>
    <w:link w:val="a5"/>
    <w:uiPriority w:val="99"/>
    <w:rsid w:val="006C2894"/>
    <w:rPr>
      <w:rFonts w:ascii="ＭＳ 明朝" w:eastAsia="ＭＳ 明朝"/>
    </w:rPr>
  </w:style>
  <w:style w:type="paragraph" w:styleId="a7">
    <w:name w:val="footer"/>
    <w:basedOn w:val="a"/>
    <w:link w:val="a8"/>
    <w:uiPriority w:val="99"/>
    <w:unhideWhenUsed/>
    <w:rsid w:val="006C2894"/>
    <w:pPr>
      <w:tabs>
        <w:tab w:val="center" w:pos="4252"/>
        <w:tab w:val="right" w:pos="8504"/>
      </w:tabs>
      <w:snapToGrid w:val="0"/>
    </w:pPr>
  </w:style>
  <w:style w:type="character" w:customStyle="1" w:styleId="a8">
    <w:name w:val="フッター (文字)"/>
    <w:basedOn w:val="a0"/>
    <w:link w:val="a7"/>
    <w:uiPriority w:val="99"/>
    <w:rsid w:val="006C2894"/>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f2apg02.marsflag.com/cfa__all__customelement/clf.x?c=1733981405513&amp;mode=__ALL__&amp;s=KKGXF41Bmh0PjtF3wArfSEPp1RBa0BhAB3OGWVJKF6OpzW9WcFt7RAD7BYO6kTMMccmSxkQK22S6sBVLjW15OI7OCLtzVDsiHw2mV4KUsypq70mr5CEQUVuPwwVpvyWGR7n-zU8sqK8nN1hvoXdorzYDWfBORPkZDaQlWDpjs5D7AMUKr5L1ziQjRK4f1eCLCrkZCZ_xnCFdYWzihfNF4Wcfx7QCAXBPCyTjHDHTbmXxXACgTnjOnt-p38-Pgxa9rJOk3nP_HJZpGNG96xVMAthx_7ZvnFvVbx6KMiEsVvQe-2GHkgGkqKIQAbPk5-rLi_X3xtqfoeo.&amp;v=173398134385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am.go.jp/content/wamnet/pcpub/top/sfkkdmfaq/kodomo_login.htm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3.tmp"/><Relationship Id="rId4" Type="http://schemas.openxmlformats.org/officeDocument/2006/relationships/footnotes" Target="footnotes.xml"/><Relationship Id="rId9" Type="http://schemas.openxmlformats.org/officeDocument/2006/relationships/image" Target="media/image2.tmp"/></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332</TotalTime>
  <Pages>3</Pages>
  <Words>249</Words>
  <Characters>1423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花坂　郁也</dc:creator>
  <cp:keywords/>
  <dc:description/>
  <cp:lastModifiedBy>中村　静花</cp:lastModifiedBy>
  <cp:revision>18</cp:revision>
  <dcterms:created xsi:type="dcterms:W3CDTF">2024-12-11T08:25:00Z</dcterms:created>
  <dcterms:modified xsi:type="dcterms:W3CDTF">2024-12-12T07:27:00Z</dcterms:modified>
</cp:coreProperties>
</file>