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A4320D4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B6474A" w:rsidRPr="00B6474A">
        <w:rPr>
          <w:rFonts w:ascii="ＭＳ　明朝" w:eastAsia="ＭＳ　明朝" w:hint="eastAsia"/>
          <w:u w:val="dotted"/>
        </w:rPr>
        <w:t>市道津志田・久保屋敷線外照明灯LED化修繕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56F07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0311D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4088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0C0C"/>
    <w:rsid w:val="00A74207"/>
    <w:rsid w:val="00AE213A"/>
    <w:rsid w:val="00AF49F0"/>
    <w:rsid w:val="00B05B55"/>
    <w:rsid w:val="00B53C07"/>
    <w:rsid w:val="00B6474A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5D44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2025-07-17T09:25:00Z</dcterms:modified>
</cp:coreProperties>
</file>